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BB08" w14:textId="77777777" w:rsidR="00C041DC" w:rsidRPr="00FF44B4" w:rsidRDefault="00C041DC" w:rsidP="00C041DC">
      <w:bookmarkStart w:id="0" w:name="_GoBack"/>
      <w:bookmarkEnd w:id="0"/>
      <w:r>
        <w:rPr>
          <w:b/>
          <w:bCs/>
        </w:rPr>
        <w:t>Fördjupad prövning av barns bästa - b</w:t>
      </w:r>
      <w:r w:rsidRPr="002D65A7">
        <w:rPr>
          <w:b/>
          <w:bCs/>
        </w:rPr>
        <w:t>arnkonsekvensanalys</w:t>
      </w:r>
    </w:p>
    <w:p w14:paraId="5F88FFA4" w14:textId="77777777" w:rsidR="00C041DC" w:rsidRDefault="00C041DC" w:rsidP="00C041DC">
      <w:pPr>
        <w:rPr>
          <w:b/>
          <w:bCs/>
        </w:rPr>
      </w:pPr>
    </w:p>
    <w:p w14:paraId="25C41956" w14:textId="77777777" w:rsidR="00C041DC" w:rsidRDefault="00C041DC" w:rsidP="00C041DC">
      <w:pPr>
        <w:rPr>
          <w:b/>
          <w:bCs/>
        </w:rPr>
      </w:pPr>
      <w:r>
        <w:rPr>
          <w:b/>
          <w:bCs/>
        </w:rPr>
        <w:t>Beskrivning av ärende där beslut ska fattas</w:t>
      </w:r>
      <w:r>
        <w:rPr>
          <w:b/>
          <w:bCs/>
        </w:rPr>
        <w:br/>
      </w:r>
    </w:p>
    <w:p w14:paraId="6F0CBB27" w14:textId="77777777" w:rsidR="00C041DC" w:rsidRDefault="00C041DC" w:rsidP="00C041DC">
      <w:pPr>
        <w:rPr>
          <w:b/>
          <w:bCs/>
        </w:rPr>
      </w:pPr>
      <w:r w:rsidRPr="00762B8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3FCD8D" wp14:editId="34BD501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267325" cy="349250"/>
                <wp:effectExtent l="0" t="0" r="28575" b="12700"/>
                <wp:wrapSquare wrapText="bothSides"/>
                <wp:docPr id="217" name="Textruta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CD9AF" w14:textId="77777777" w:rsidR="00C041DC" w:rsidRDefault="00C041DC" w:rsidP="00C041DC"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Frågan som ska prövas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FCD8D" id="_x0000_t202" coordsize="21600,21600" o:spt="202" path="m,l,21600r21600,l21600,xe">
                <v:stroke joinstyle="miter"/>
                <v:path gradientshapeok="t" o:connecttype="rect"/>
              </v:shapetype>
              <v:shape id="Textruta 217" o:spid="_x0000_s1026" type="#_x0000_t202" style="position:absolute;margin-left:0;margin-top:.65pt;width:414.75pt;height:2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">
                <v:textbox>
                  <w:txbxContent>
                    <w:p w14:paraId="662CD9AF" w14:textId="77777777" w:rsidR="00C041DC" w:rsidRDefault="00C041DC" w:rsidP="00C041DC"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Frågan som ska prövas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Förberedelse</w:t>
      </w:r>
    </w:p>
    <w:p w14:paraId="5674A8E0" w14:textId="77777777" w:rsidR="00C041DC" w:rsidRDefault="00C041DC" w:rsidP="00C041DC">
      <w:pPr>
        <w:rPr>
          <w:i/>
          <w:iCs/>
        </w:rPr>
      </w:pPr>
      <w:r w:rsidRPr="00762B8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B6998F" wp14:editId="412DF1EB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5267325" cy="685800"/>
                <wp:effectExtent l="0" t="0" r="28575" b="19050"/>
                <wp:wrapSquare wrapText="bothSides"/>
                <wp:docPr id="1056561405" name="Textruta 105656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F3753" w14:textId="77777777" w:rsidR="00C041DC" w:rsidRPr="00762B84" w:rsidRDefault="00C041DC" w:rsidP="00C041D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62B8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Vilka barn berörs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Pr="00762B8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Vad ska barnet/barnen ha åsikter om?</w:t>
                            </w:r>
                            <w:r w:rsidRPr="00762B8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Vilka barn ska bidra med sina åsikter?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B8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Hur och när ska barnets/barnens åsikter inhämtas? </w:t>
                            </w:r>
                            <w:r w:rsidRPr="00762B8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Samtycke kring barns delaktighet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762B8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Hur och när ska beslutet återkopplas till barnet/barnen?</w:t>
                            </w:r>
                          </w:p>
                          <w:p w14:paraId="36BA2CF1" w14:textId="77777777" w:rsidR="00C041DC" w:rsidRDefault="00C041DC" w:rsidP="00C041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6998F" id="Textruta 1056561405" o:spid="_x0000_s1027" type="#_x0000_t202" style="position:absolute;margin-left:0;margin-top:17.15pt;width:414.75pt;height:5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">
                <v:textbox>
                  <w:txbxContent>
                    <w:p w14:paraId="04BF3753" w14:textId="77777777" w:rsidR="00C041DC" w:rsidRPr="00762B84" w:rsidRDefault="00C041DC" w:rsidP="00C041DC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762B84">
                        <w:rPr>
                          <w:i/>
                          <w:iCs/>
                          <w:sz w:val="20"/>
                          <w:szCs w:val="20"/>
                        </w:rPr>
                        <w:t>Vilka barn berörs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? </w:t>
                      </w:r>
                      <w:r w:rsidRPr="00762B84">
                        <w:rPr>
                          <w:i/>
                          <w:iCs/>
                          <w:sz w:val="20"/>
                          <w:szCs w:val="20"/>
                        </w:rPr>
                        <w:t>Vad ska barnet/barnen ha åsikter om?</w:t>
                      </w:r>
                      <w:r w:rsidRPr="00762B84">
                        <w:rPr>
                          <w:i/>
                          <w:iCs/>
                          <w:sz w:val="20"/>
                          <w:szCs w:val="20"/>
                        </w:rPr>
                        <w:br/>
                        <w:t>Vilka barn ska bidra med sina åsikter?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762B84">
                        <w:rPr>
                          <w:i/>
                          <w:iCs/>
                          <w:sz w:val="20"/>
                          <w:szCs w:val="20"/>
                        </w:rPr>
                        <w:t xml:space="preserve">Hur och när ska barnets/barnens åsikter inhämtas? </w:t>
                      </w:r>
                      <w:r w:rsidRPr="00762B84">
                        <w:rPr>
                          <w:i/>
                          <w:iCs/>
                          <w:sz w:val="20"/>
                          <w:szCs w:val="20"/>
                        </w:rPr>
                        <w:br/>
                        <w:t>Samtycke kring barns delaktighet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  <w:r w:rsidRPr="00762B84">
                        <w:rPr>
                          <w:i/>
                          <w:iCs/>
                          <w:sz w:val="20"/>
                          <w:szCs w:val="20"/>
                        </w:rPr>
                        <w:t>Hur och när ska beslutet återkopplas till barnet/barnen?</w:t>
                      </w:r>
                    </w:p>
                    <w:p w14:paraId="36BA2CF1" w14:textId="77777777" w:rsidR="00C041DC" w:rsidRDefault="00C041DC" w:rsidP="00C041D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br/>
      </w:r>
    </w:p>
    <w:p w14:paraId="547F6DD1" w14:textId="77777777" w:rsidR="00C041DC" w:rsidRDefault="00C041DC" w:rsidP="00C041DC">
      <w:pPr>
        <w:rPr>
          <w:i/>
          <w:iCs/>
        </w:rPr>
      </w:pPr>
    </w:p>
    <w:p w14:paraId="37A4DFF7" w14:textId="77777777" w:rsidR="00C041DC" w:rsidRDefault="00C041DC" w:rsidP="00C041DC">
      <w:pPr>
        <w:rPr>
          <w:i/>
          <w:iCs/>
        </w:rPr>
      </w:pPr>
    </w:p>
    <w:p w14:paraId="4B30D5EE" w14:textId="77777777" w:rsidR="00C041DC" w:rsidRDefault="00C041DC" w:rsidP="00C041DC">
      <w:pPr>
        <w:rPr>
          <w:i/>
          <w:iCs/>
        </w:rPr>
      </w:pPr>
    </w:p>
    <w:p w14:paraId="2B8BE514" w14:textId="77777777" w:rsidR="00C041DC" w:rsidRDefault="00C041DC" w:rsidP="00C041DC">
      <w:pPr>
        <w:rPr>
          <w:i/>
          <w:iCs/>
        </w:rPr>
      </w:pPr>
    </w:p>
    <w:p w14:paraId="30DFED09" w14:textId="77777777" w:rsidR="00C041DC" w:rsidRPr="00FC67F0" w:rsidRDefault="00C041DC" w:rsidP="00C041DC">
      <w:pPr>
        <w:rPr>
          <w:b/>
          <w:bCs/>
        </w:rPr>
      </w:pPr>
      <w:r w:rsidRPr="00FC67F0">
        <w:rPr>
          <w:b/>
          <w:bCs/>
        </w:rPr>
        <w:t>Inhämtning av information</w:t>
      </w:r>
    </w:p>
    <w:p w14:paraId="199531A9" w14:textId="77777777" w:rsidR="00C041DC" w:rsidRDefault="00C041DC" w:rsidP="00C041DC">
      <w:pPr>
        <w:rPr>
          <w:i/>
          <w:iCs/>
        </w:rPr>
      </w:pPr>
      <w:r w:rsidRPr="00762B8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A69E96" wp14:editId="051EAEA5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267325" cy="723900"/>
                <wp:effectExtent l="0" t="0" r="28575" b="19050"/>
                <wp:wrapSquare wrapText="bothSides"/>
                <wp:docPr id="1017699960" name="Textruta 1017699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B7766" w14:textId="77777777" w:rsidR="00C041DC" w:rsidRPr="00353833" w:rsidRDefault="00C041DC" w:rsidP="00C041D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Artiklar som ska beaktas,</w:t>
                            </w:r>
                            <w:r w:rsidRPr="0035383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annan lagstiftning, myndighetsföreskrifter och relevanta styrdokument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Pr="0035383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Aktuell forskning, evidens, statistik, praxis och verksamhetserfarenhet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Pr="0035383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Barnets/barnens åsikter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5383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Andra aktörers åsikter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69E96" id="Textruta 1017699960" o:spid="_x0000_s1028" type="#_x0000_t202" style="position:absolute;margin-left:0;margin-top:17.2pt;width:414.75pt;height:5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">
                <v:textbox>
                  <w:txbxContent>
                    <w:p w14:paraId="7C3B7766" w14:textId="77777777" w:rsidR="00C041DC" w:rsidRPr="00353833" w:rsidRDefault="00C041DC" w:rsidP="00C041D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Artiklar som ska beaktas,</w:t>
                      </w:r>
                      <w:r w:rsidRPr="00353833">
                        <w:rPr>
                          <w:i/>
                          <w:iCs/>
                          <w:sz w:val="20"/>
                          <w:szCs w:val="20"/>
                        </w:rPr>
                        <w:t xml:space="preserve"> annan lagstiftning, myndighetsföreskrifter och relevanta styrdokument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Pr="00353833">
                        <w:rPr>
                          <w:i/>
                          <w:iCs/>
                          <w:sz w:val="20"/>
                          <w:szCs w:val="20"/>
                        </w:rPr>
                        <w:t>Aktuell forskning, evidens, statistik, praxis och verksamhetserfarenhet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Pr="00353833">
                        <w:rPr>
                          <w:i/>
                          <w:iCs/>
                          <w:sz w:val="20"/>
                          <w:szCs w:val="20"/>
                        </w:rPr>
                        <w:t>Barnets/barnens åsikter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  <w:r w:rsidRPr="00353833">
                        <w:rPr>
                          <w:i/>
                          <w:iCs/>
                          <w:sz w:val="20"/>
                          <w:szCs w:val="20"/>
                        </w:rPr>
                        <w:t>Andra aktörers åsikter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iCs/>
        </w:rPr>
        <w:br/>
      </w:r>
      <w:r>
        <w:rPr>
          <w:i/>
          <w:iCs/>
        </w:rPr>
        <w:br/>
      </w:r>
    </w:p>
    <w:p w14:paraId="0B9EED80" w14:textId="77777777" w:rsidR="00C041DC" w:rsidRDefault="00C041DC" w:rsidP="00C041DC">
      <w:pPr>
        <w:rPr>
          <w:i/>
          <w:iCs/>
        </w:rPr>
      </w:pPr>
    </w:p>
    <w:p w14:paraId="6B09F774" w14:textId="77777777" w:rsidR="00C041DC" w:rsidRDefault="00C041DC" w:rsidP="00C041DC">
      <w:pPr>
        <w:rPr>
          <w:i/>
          <w:iCs/>
        </w:rPr>
      </w:pPr>
    </w:p>
    <w:p w14:paraId="78670091" w14:textId="77777777" w:rsidR="00C041DC" w:rsidRDefault="00C041DC" w:rsidP="00C041DC">
      <w:pPr>
        <w:rPr>
          <w:i/>
          <w:iCs/>
        </w:rPr>
      </w:pPr>
    </w:p>
    <w:p w14:paraId="228DBC61" w14:textId="77777777" w:rsidR="00C041DC" w:rsidRPr="00261714" w:rsidRDefault="00C041DC" w:rsidP="00C041DC">
      <w:pPr>
        <w:rPr>
          <w:b/>
          <w:bCs/>
        </w:rPr>
      </w:pPr>
      <w:r w:rsidRPr="004478DC">
        <w:rPr>
          <w:b/>
          <w:bCs/>
        </w:rPr>
        <w:t>Analys och bedömning</w:t>
      </w:r>
    </w:p>
    <w:p w14:paraId="328098E6" w14:textId="77777777" w:rsidR="00C041DC" w:rsidRPr="00261714" w:rsidRDefault="00C041DC" w:rsidP="00C041DC"/>
    <w:p w14:paraId="0A768A39" w14:textId="77777777" w:rsidR="00C041DC" w:rsidRPr="00261714" w:rsidRDefault="00C041DC" w:rsidP="00C041DC">
      <w:r w:rsidRPr="00762B8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1EB4BB" wp14:editId="060813AC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5267325" cy="787400"/>
                <wp:effectExtent l="0" t="0" r="28575" b="12700"/>
                <wp:wrapSquare wrapText="bothSides"/>
                <wp:docPr id="389107231" name="Textruta 389107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AC6B1" w14:textId="77777777" w:rsidR="00C041DC" w:rsidRPr="00261714" w:rsidRDefault="00C041DC" w:rsidP="00C041D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Analysera</w:t>
                            </w:r>
                            <w:r w:rsidRPr="0026171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insamlad information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6171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Beskriv om det finns mer än ett handlingsalternativ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Vilka positiva och negativa konsekvenser kan beslutet få? </w:t>
                            </w:r>
                            <w:r w:rsidRPr="0026171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Analysera och bedöm vad som är barnets bästa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6171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Identifiera möjliga intressekonflikter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6171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Beskriv bästa möjliga lösningar och eventuella kompensatoriska åtgärde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EB4BB" id="Textruta 389107231" o:spid="_x0000_s1029" type="#_x0000_t202" style="position:absolute;margin-left:0;margin-top:2.95pt;width:414.75pt;height:6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">
                <v:textbox>
                  <w:txbxContent>
                    <w:p w14:paraId="5F3AC6B1" w14:textId="77777777" w:rsidR="00C041DC" w:rsidRPr="00261714" w:rsidRDefault="00C041DC" w:rsidP="00C041D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Analysera</w:t>
                      </w:r>
                      <w:r w:rsidRPr="0026171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insamlad information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  <w:r w:rsidRPr="00261714">
                        <w:rPr>
                          <w:i/>
                          <w:iCs/>
                          <w:sz w:val="20"/>
                          <w:szCs w:val="20"/>
                        </w:rPr>
                        <w:t>Beskriv om det finns mer än ett handlingsalternativ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. Vilka positiva och negativa konsekvenser kan beslutet få? </w:t>
                      </w:r>
                      <w:r w:rsidRPr="00261714">
                        <w:rPr>
                          <w:i/>
                          <w:iCs/>
                          <w:sz w:val="20"/>
                          <w:szCs w:val="20"/>
                        </w:rPr>
                        <w:t>Analysera och bedöm vad som är barnets bästa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  <w:r w:rsidRPr="00261714">
                        <w:rPr>
                          <w:i/>
                          <w:iCs/>
                          <w:sz w:val="20"/>
                          <w:szCs w:val="20"/>
                        </w:rPr>
                        <w:t>Identifiera möjliga intressekonflikter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  <w:r w:rsidRPr="00261714">
                        <w:rPr>
                          <w:i/>
                          <w:iCs/>
                          <w:sz w:val="20"/>
                          <w:szCs w:val="20"/>
                        </w:rPr>
                        <w:t>Beskriv bästa möjliga lösningar och eventuella kompensatoriska åtgärde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A157F2" w14:textId="77777777" w:rsidR="00C041DC" w:rsidRPr="00261714" w:rsidRDefault="00C041DC" w:rsidP="00C041DC"/>
    <w:p w14:paraId="48B78AF9" w14:textId="77777777" w:rsidR="00C041DC" w:rsidRPr="00261714" w:rsidRDefault="00C041DC" w:rsidP="00C041DC"/>
    <w:p w14:paraId="445B44CE" w14:textId="77777777" w:rsidR="00C041DC" w:rsidRPr="00261714" w:rsidRDefault="00C041DC" w:rsidP="00C041DC"/>
    <w:p w14:paraId="7C6B69AD" w14:textId="77777777" w:rsidR="00C041DC" w:rsidRPr="00261714" w:rsidRDefault="00C041DC" w:rsidP="00C041DC"/>
    <w:p w14:paraId="3FC1FFB1" w14:textId="77777777" w:rsidR="00C041DC" w:rsidRDefault="00C041DC" w:rsidP="00C041DC">
      <w:pPr>
        <w:rPr>
          <w:b/>
          <w:bCs/>
        </w:rPr>
      </w:pPr>
    </w:p>
    <w:p w14:paraId="107B0E3B" w14:textId="77777777" w:rsidR="00C041DC" w:rsidRDefault="00C041DC" w:rsidP="00C041DC">
      <w:pPr>
        <w:rPr>
          <w:b/>
          <w:bCs/>
        </w:rPr>
      </w:pPr>
      <w:r w:rsidRPr="00261714">
        <w:rPr>
          <w:b/>
          <w:bCs/>
        </w:rPr>
        <w:t>Förslag till beslut</w:t>
      </w:r>
    </w:p>
    <w:p w14:paraId="5BDDBA9C" w14:textId="77777777" w:rsidR="00C041DC" w:rsidRDefault="00C041DC" w:rsidP="00C041DC">
      <w:pPr>
        <w:rPr>
          <w:b/>
          <w:bCs/>
        </w:rPr>
      </w:pPr>
    </w:p>
    <w:p w14:paraId="644CCFF5" w14:textId="77777777" w:rsidR="00C041DC" w:rsidRPr="00153F83" w:rsidRDefault="00C041DC" w:rsidP="00C041DC">
      <w:r w:rsidRPr="00762B8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E767A0" wp14:editId="0E7F6388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5267325" cy="374650"/>
                <wp:effectExtent l="0" t="0" r="28575" b="25400"/>
                <wp:wrapSquare wrapText="bothSides"/>
                <wp:docPr id="1895821122" name="Textruta 189582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99D5C" w14:textId="77777777" w:rsidR="00C041DC" w:rsidRPr="00153F83" w:rsidRDefault="00C041DC" w:rsidP="00C041D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53F8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Sammanfatta förslaget till beslut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153F8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Återkoppla till barnet/barnen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767A0" id="Textruta 1895821122" o:spid="_x0000_s1030" type="#_x0000_t202" style="position:absolute;margin-left:0;margin-top:3.75pt;width:414.75pt;height:29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">
                <v:textbox>
                  <w:txbxContent>
                    <w:p w14:paraId="35499D5C" w14:textId="77777777" w:rsidR="00C041DC" w:rsidRPr="00153F83" w:rsidRDefault="00C041DC" w:rsidP="00C041D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53F83">
                        <w:rPr>
                          <w:i/>
                          <w:iCs/>
                          <w:sz w:val="20"/>
                          <w:szCs w:val="20"/>
                        </w:rPr>
                        <w:t>Sammanfatta förslaget till beslut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  <w:r w:rsidRPr="00153F83">
                        <w:rPr>
                          <w:i/>
                          <w:iCs/>
                          <w:sz w:val="20"/>
                          <w:szCs w:val="20"/>
                        </w:rPr>
                        <w:t>Återkoppla till barnet/barnen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D2C94F" w14:textId="77777777" w:rsidR="00C041DC" w:rsidRPr="00153F83" w:rsidRDefault="00C041DC" w:rsidP="00C041DC"/>
    <w:p w14:paraId="3E81DDB3" w14:textId="77777777" w:rsidR="00C041DC" w:rsidRPr="00153F83" w:rsidRDefault="00C041DC" w:rsidP="00C041DC"/>
    <w:p w14:paraId="1722FB90" w14:textId="77777777" w:rsidR="00C041DC" w:rsidRDefault="00C041DC" w:rsidP="00C041DC">
      <w:pPr>
        <w:rPr>
          <w:b/>
          <w:bCs/>
        </w:rPr>
      </w:pPr>
      <w:r>
        <w:rPr>
          <w:b/>
          <w:bCs/>
        </w:rPr>
        <w:br/>
      </w:r>
      <w:r w:rsidRPr="00153F83">
        <w:rPr>
          <w:b/>
          <w:bCs/>
        </w:rPr>
        <w:t>Uppföljning av beslutet</w:t>
      </w:r>
    </w:p>
    <w:p w14:paraId="34198D7E" w14:textId="77777777" w:rsidR="00C041DC" w:rsidRDefault="00C041DC" w:rsidP="00C041DC">
      <w:pPr>
        <w:rPr>
          <w:b/>
          <w:bCs/>
        </w:rPr>
      </w:pPr>
    </w:p>
    <w:p w14:paraId="5355EDDE" w14:textId="77777777" w:rsidR="00C041DC" w:rsidRPr="00903960" w:rsidRDefault="00C041DC" w:rsidP="00C041DC">
      <w:r w:rsidRPr="00762B8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1A1C5E" wp14:editId="2CBF1253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5267325" cy="381000"/>
                <wp:effectExtent l="0" t="0" r="28575" b="19050"/>
                <wp:wrapSquare wrapText="bothSides"/>
                <wp:docPr id="607928909" name="Textruta 607928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C0A4E" w14:textId="77777777" w:rsidR="00C041DC" w:rsidRPr="00903960" w:rsidRDefault="00C041DC" w:rsidP="00C041D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0396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Hur, när och vem ska följa upp beslutet?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A1C5E" id="Textruta 607928909" o:spid="_x0000_s1031" type="#_x0000_t202" style="position:absolute;margin-left:0;margin-top:3.45pt;width:414.75pt;height:30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">
                <v:textbox>
                  <w:txbxContent>
                    <w:p w14:paraId="3BDC0A4E" w14:textId="77777777" w:rsidR="00C041DC" w:rsidRPr="00903960" w:rsidRDefault="00C041DC" w:rsidP="00C041D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03960">
                        <w:rPr>
                          <w:i/>
                          <w:iCs/>
                          <w:sz w:val="20"/>
                          <w:szCs w:val="20"/>
                        </w:rPr>
                        <w:t>Hur, när och vem ska följa upp beslutet?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934859" w14:textId="77777777" w:rsidR="00C041DC" w:rsidRPr="00903960" w:rsidRDefault="00C041DC" w:rsidP="00C041DC"/>
    <w:p w14:paraId="074B4AFD" w14:textId="77777777" w:rsidR="00C041DC" w:rsidRPr="00903960" w:rsidRDefault="00C041DC" w:rsidP="00C041DC"/>
    <w:p w14:paraId="6E88786A" w14:textId="77777777" w:rsidR="00C041DC" w:rsidRPr="00903960" w:rsidRDefault="00C041DC" w:rsidP="00C041DC"/>
    <w:p w14:paraId="048076AB" w14:textId="77777777" w:rsidR="00C041DC" w:rsidRDefault="00C041DC" w:rsidP="00C041DC">
      <w:pPr>
        <w:rPr>
          <w:b/>
          <w:bCs/>
        </w:rPr>
      </w:pPr>
      <w:r w:rsidRPr="00903960">
        <w:rPr>
          <w:b/>
          <w:bCs/>
        </w:rPr>
        <w:t>Överklagande</w:t>
      </w:r>
    </w:p>
    <w:p w14:paraId="4F5530D9" w14:textId="77777777" w:rsidR="00C041DC" w:rsidRDefault="00C041DC" w:rsidP="00C041DC">
      <w:r w:rsidRPr="00762B8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2EBB44" wp14:editId="50D2F39F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5267325" cy="622300"/>
                <wp:effectExtent l="0" t="0" r="28575" b="25400"/>
                <wp:wrapSquare wrapText="bothSides"/>
                <wp:docPr id="1668890491" name="Textruta 1668890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52666" w14:textId="77777777" w:rsidR="00C041DC" w:rsidRPr="00227D00" w:rsidRDefault="00C041DC" w:rsidP="00C041D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27D0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Om beslutet kan överklagas eller omprövas ska information om hur det gå till kommuniceras till barnet eller vårdnadshavare / annan ställföreträdare.</w:t>
                            </w:r>
                          </w:p>
                          <w:p w14:paraId="23AF1383" w14:textId="77777777" w:rsidR="00C041DC" w:rsidRPr="00227D00" w:rsidRDefault="00C041DC" w:rsidP="00C041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EBB44" id="Textruta 1668890491" o:spid="_x0000_s1032" type="#_x0000_t202" style="position:absolute;margin-left:0;margin-top:16.75pt;width:414.75pt;height:4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">
                <v:textbox>
                  <w:txbxContent>
                    <w:p w14:paraId="7E552666" w14:textId="77777777" w:rsidR="00C041DC" w:rsidRPr="00227D00" w:rsidRDefault="00C041DC" w:rsidP="00C041DC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227D00">
                        <w:rPr>
                          <w:i/>
                          <w:iCs/>
                          <w:sz w:val="20"/>
                          <w:szCs w:val="20"/>
                        </w:rPr>
                        <w:t>Om beslutet kan överklagas eller omprövas ska information om hur det gå till kommuniceras till barnet eller vårdnadshavare / annan ställföreträdare.</w:t>
                      </w:r>
                    </w:p>
                    <w:p w14:paraId="23AF1383" w14:textId="77777777" w:rsidR="00C041DC" w:rsidRPr="00227D00" w:rsidRDefault="00C041DC" w:rsidP="00C041D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3960">
        <w:rPr>
          <w:b/>
          <w:bCs/>
        </w:rPr>
        <w:br/>
      </w:r>
      <w:r w:rsidRPr="00903960">
        <w:rPr>
          <w:b/>
          <w:bCs/>
        </w:rPr>
        <w:br/>
      </w:r>
    </w:p>
    <w:p w14:paraId="18A3FA61" w14:textId="77777777" w:rsidR="00446675" w:rsidRPr="00132DEB" w:rsidRDefault="00446675" w:rsidP="00132DEB"/>
    <w:sectPr w:rsidR="00446675" w:rsidRPr="00132D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DF8E" w14:textId="77777777" w:rsidR="008F7516" w:rsidRDefault="008F7516" w:rsidP="00132DEB">
      <w:r>
        <w:separator/>
      </w:r>
    </w:p>
  </w:endnote>
  <w:endnote w:type="continuationSeparator" w:id="0">
    <w:p w14:paraId="2FAABAC1" w14:textId="77777777" w:rsidR="008F7516" w:rsidRDefault="008F7516" w:rsidP="0013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BE64" w14:textId="77777777" w:rsidR="008F7516" w:rsidRDefault="008F7516" w:rsidP="00132DEB">
      <w:r>
        <w:separator/>
      </w:r>
    </w:p>
  </w:footnote>
  <w:footnote w:type="continuationSeparator" w:id="0">
    <w:p w14:paraId="395058AE" w14:textId="77777777" w:rsidR="008F7516" w:rsidRDefault="008F7516" w:rsidP="00132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5DB2" w14:textId="77777777" w:rsidR="00132DEB" w:rsidRDefault="00132DEB">
    <w:pPr>
      <w:pStyle w:val="Sidhuvud"/>
      <w:rPr>
        <w:rFonts w:ascii="Arial" w:hAnsi="Arial" w:cs="Arial"/>
        <w:color w:val="0069B3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19F03D2" wp14:editId="1C6246E3">
          <wp:simplePos x="0" y="0"/>
          <wp:positionH relativeFrom="column">
            <wp:posOffset>-467995</wp:posOffset>
          </wp:positionH>
          <wp:positionV relativeFrom="paragraph">
            <wp:posOffset>18415</wp:posOffset>
          </wp:positionV>
          <wp:extent cx="737870" cy="737870"/>
          <wp:effectExtent l="0" t="0" r="5080" b="5080"/>
          <wp:wrapTight wrapText="bothSides">
            <wp:wrapPolygon edited="0">
              <wp:start x="0" y="0"/>
              <wp:lineTo x="0" y="21191"/>
              <wp:lineTo x="21191" y="21191"/>
              <wp:lineTo x="21191" y="0"/>
              <wp:lineTo x="0" y="0"/>
            </wp:wrapPolygon>
          </wp:wrapTight>
          <wp:docPr id="1" name="Bildobjekt 1" descr="simri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ri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hyperlink r:id="rId2" w:history="1">
      <w:r w:rsidRPr="00132DEB">
        <w:rPr>
          <w:rStyle w:val="Hyperlnk"/>
          <w:rFonts w:ascii="Arial" w:hAnsi="Arial" w:cs="Arial"/>
          <w:color w:val="0069B3"/>
          <w:sz w:val="16"/>
          <w:szCs w:val="16"/>
          <w:u w:val="none"/>
        </w:rPr>
        <w:t>www.simrishamn.se</w:t>
      </w:r>
    </w:hyperlink>
    <w:r w:rsidRPr="00132DEB">
      <w:rPr>
        <w:rFonts w:ascii="Arial" w:hAnsi="Arial" w:cs="Arial"/>
        <w:color w:val="0069B3"/>
        <w:sz w:val="16"/>
        <w:szCs w:val="16"/>
      </w:rPr>
      <w:t xml:space="preserve"> </w:t>
    </w:r>
  </w:p>
  <w:p w14:paraId="4C4255CC" w14:textId="77777777" w:rsidR="00A92A36" w:rsidRDefault="00A92A36">
    <w:pPr>
      <w:pStyle w:val="Sidhuvud"/>
      <w:rPr>
        <w:rFonts w:ascii="Arial" w:hAnsi="Arial" w:cs="Arial"/>
        <w:color w:val="0069B3"/>
        <w:sz w:val="16"/>
        <w:szCs w:val="16"/>
      </w:rPr>
    </w:pPr>
  </w:p>
  <w:p w14:paraId="27E25D0F" w14:textId="77777777" w:rsidR="00A92A36" w:rsidRDefault="00A92A36">
    <w:pPr>
      <w:pStyle w:val="Sidhuvud"/>
      <w:rPr>
        <w:rFonts w:ascii="Arial" w:hAnsi="Arial" w:cs="Arial"/>
        <w:color w:val="0069B3"/>
        <w:sz w:val="16"/>
        <w:szCs w:val="16"/>
      </w:rPr>
    </w:pPr>
  </w:p>
  <w:p w14:paraId="3218DC25" w14:textId="77777777" w:rsidR="00A92A36" w:rsidRDefault="00A92A36">
    <w:pPr>
      <w:pStyle w:val="Sidhuvud"/>
      <w:rPr>
        <w:rFonts w:ascii="Arial" w:hAnsi="Arial" w:cs="Arial"/>
        <w:color w:val="0069B3"/>
        <w:sz w:val="16"/>
        <w:szCs w:val="16"/>
      </w:rPr>
    </w:pPr>
  </w:p>
  <w:p w14:paraId="7EC24D28" w14:textId="77777777" w:rsidR="00A92A36" w:rsidRDefault="00A92A36">
    <w:pPr>
      <w:pStyle w:val="Sidhuvud"/>
      <w:rPr>
        <w:rFonts w:ascii="Arial" w:hAnsi="Arial" w:cs="Arial"/>
        <w:color w:val="0069B3"/>
        <w:sz w:val="16"/>
        <w:szCs w:val="16"/>
      </w:rPr>
    </w:pPr>
  </w:p>
  <w:p w14:paraId="7F16EFF0" w14:textId="77777777" w:rsidR="009B3652" w:rsidRDefault="009B3652">
    <w:pPr>
      <w:pStyle w:val="Sidhuvud"/>
      <w:rPr>
        <w:rFonts w:ascii="Arial" w:hAnsi="Arial" w:cs="Arial"/>
        <w:color w:val="0069B3"/>
        <w:sz w:val="16"/>
        <w:szCs w:val="16"/>
      </w:rPr>
    </w:pPr>
  </w:p>
  <w:p w14:paraId="2DFFC67F" w14:textId="77777777" w:rsidR="009B3652" w:rsidRDefault="009B3652">
    <w:pPr>
      <w:pStyle w:val="Sidhuvud"/>
      <w:rPr>
        <w:rFonts w:ascii="Arial" w:hAnsi="Arial" w:cs="Arial"/>
        <w:color w:val="0069B3"/>
        <w:sz w:val="16"/>
        <w:szCs w:val="16"/>
      </w:rPr>
    </w:pPr>
  </w:p>
  <w:p w14:paraId="486EB6CD" w14:textId="77777777" w:rsidR="00A92A36" w:rsidRDefault="00A92A36">
    <w:pPr>
      <w:pStyle w:val="Sidhuvud"/>
      <w:rPr>
        <w:rFonts w:ascii="Arial" w:hAnsi="Arial" w:cs="Arial"/>
        <w:color w:val="0069B3"/>
        <w:sz w:val="16"/>
        <w:szCs w:val="16"/>
      </w:rPr>
    </w:pPr>
  </w:p>
  <w:p w14:paraId="5A67A6F2" w14:textId="77777777" w:rsidR="00A92A36" w:rsidRPr="00132DEB" w:rsidRDefault="00A92A3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DC"/>
    <w:rsid w:val="00132DEB"/>
    <w:rsid w:val="00446675"/>
    <w:rsid w:val="004A14E9"/>
    <w:rsid w:val="008F7516"/>
    <w:rsid w:val="009B3652"/>
    <w:rsid w:val="00A92A36"/>
    <w:rsid w:val="00C0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A26CBF"/>
  <w15:chartTrackingRefBased/>
  <w15:docId w15:val="{B1AF9A9B-C0B3-4D35-8CCD-0C8CE9F8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1D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32DEB"/>
    <w:pPr>
      <w:keepNext/>
      <w:keepLines/>
      <w:spacing w:before="240"/>
      <w:outlineLvl w:val="0"/>
    </w:pPr>
    <w:rPr>
      <w:rFonts w:eastAsiaTheme="majorEastAsia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32DEB"/>
    <w:pPr>
      <w:keepNext/>
      <w:keepLines/>
      <w:spacing w:before="40"/>
      <w:outlineLvl w:val="1"/>
    </w:pPr>
    <w:rPr>
      <w:rFonts w:ascii="Arial" w:eastAsiaTheme="majorEastAsia" w:hAnsi="Arial" w:cs="Arial"/>
      <w:b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132DEB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32DEB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132DEB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32DEB"/>
    <w:rPr>
      <w:sz w:val="24"/>
      <w:szCs w:val="24"/>
    </w:rPr>
  </w:style>
  <w:style w:type="character" w:styleId="Hyperlnk">
    <w:name w:val="Hyperlink"/>
    <w:basedOn w:val="Standardstycketeckensnitt"/>
    <w:rsid w:val="00132DEB"/>
    <w:rPr>
      <w:color w:val="0000FF"/>
      <w:u w:val="single"/>
    </w:rPr>
  </w:style>
  <w:style w:type="paragraph" w:styleId="Ingetavstnd">
    <w:name w:val="No Spacing"/>
    <w:uiPriority w:val="1"/>
    <w:qFormat/>
    <w:rsid w:val="00132DEB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32DEB"/>
    <w:rPr>
      <w:rFonts w:eastAsiaTheme="majorEastAsia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32DEB"/>
    <w:rPr>
      <w:rFonts w:ascii="Arial" w:eastAsiaTheme="majorEastAsia" w:hAnsi="Arial" w:cs="Arial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mrishamn.s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222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Landgren</dc:creator>
  <cp:keywords/>
  <dc:description/>
  <cp:lastModifiedBy>Marianne Landgren</cp:lastModifiedBy>
  <cp:revision>1</cp:revision>
  <dcterms:created xsi:type="dcterms:W3CDTF">2024-01-30T08:45:00Z</dcterms:created>
  <dcterms:modified xsi:type="dcterms:W3CDTF">2024-01-30T08:46:00Z</dcterms:modified>
</cp:coreProperties>
</file>